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BA" w:rsidRDefault="00981ABA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Объявление о про</w:t>
      </w:r>
      <w:r w:rsidR="00DE1B6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ведении закупа товаров способом 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тендера от </w:t>
      </w:r>
      <w:r w:rsidR="00DE1B6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06 апреля 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202</w:t>
      </w:r>
      <w:r w:rsidR="005B726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года</w:t>
      </w:r>
    </w:p>
    <w:p w:rsidR="00D94487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545B67" w:rsidRDefault="00545B6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30188B" w:rsidRPr="00DE1B60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>ГК</w:t>
      </w:r>
      <w:r w:rsidR="0030188B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П </w:t>
      </w:r>
      <w:r w:rsidR="0030188B" w:rsidRPr="00DE1B60">
        <w:rPr>
          <w:rFonts w:ascii="Times New Roman" w:hAnsi="Times New Roman" w:cs="Times New Roman"/>
          <w:b/>
          <w:sz w:val="24"/>
          <w:szCs w:val="24"/>
        </w:rPr>
        <w:t>«</w:t>
      </w:r>
      <w:r w:rsidRPr="00DE1B60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Городской перинатальный центр</w:t>
      </w:r>
      <w:r w:rsidR="0030188B" w:rsidRPr="00DE1B60">
        <w:rPr>
          <w:rFonts w:ascii="Times New Roman" w:hAnsi="Times New Roman" w:cs="Times New Roman"/>
          <w:b/>
          <w:sz w:val="24"/>
          <w:szCs w:val="24"/>
        </w:rPr>
        <w:t>»</w:t>
      </w:r>
      <w:r w:rsidR="0030188B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на ПХВ  </w:t>
      </w:r>
      <w:r w:rsidRPr="00DE1B60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УЗ г. Алматы</w:t>
      </w:r>
      <w:r w:rsidR="0030188B" w:rsidRPr="00DE1B60">
        <w:rPr>
          <w:rFonts w:ascii="Times New Roman" w:hAnsi="Times New Roman" w:cs="Times New Roman"/>
          <w:bCs/>
          <w:snapToGrid w:val="0"/>
          <w:sz w:val="24"/>
          <w:szCs w:val="24"/>
          <w:lang w:val="kk-KZ"/>
        </w:rPr>
        <w:t xml:space="preserve">, 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расположенный по адресу Республика Казахстан, г.Алматы, </w:t>
      </w:r>
      <w:r w:rsidR="0030188B" w:rsidRPr="00DE1B60">
        <w:rPr>
          <w:rFonts w:ascii="Times New Roman" w:hAnsi="Times New Roman" w:cs="Times New Roman"/>
          <w:sz w:val="24"/>
          <w:szCs w:val="24"/>
        </w:rPr>
        <w:t xml:space="preserve">ул. </w:t>
      </w:r>
      <w:r w:rsidRPr="00DE1B60">
        <w:rPr>
          <w:rFonts w:ascii="Times New Roman" w:hAnsi="Times New Roman" w:cs="Times New Roman"/>
          <w:sz w:val="24"/>
          <w:szCs w:val="24"/>
        </w:rPr>
        <w:t>Жубанова 11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>, объявляет о проведении закупа способом тендера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0FE3" w:rsidRPr="00DE1B60">
        <w:rPr>
          <w:rFonts w:ascii="Times New Roman" w:hAnsi="Times New Roman" w:cs="Times New Roman"/>
          <w:sz w:val="24"/>
          <w:szCs w:val="24"/>
        </w:rPr>
        <w:t>соответствии с постановлением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 (далее – Правила)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0188B" w:rsidRPr="00DE1B60" w:rsidRDefault="0030188B" w:rsidP="00703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E1B60">
        <w:rPr>
          <w:rFonts w:ascii="Times New Roman" w:hAnsi="Times New Roman" w:cs="Times New Roman"/>
          <w:b/>
          <w:sz w:val="24"/>
          <w:szCs w:val="24"/>
          <w:lang w:val="kk-KZ"/>
        </w:rPr>
        <w:t>Требуемый срок поставки: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E1B60">
        <w:rPr>
          <w:rFonts w:ascii="Times New Roman" w:hAnsi="Times New Roman" w:cs="Times New Roman"/>
          <w:color w:val="000000"/>
          <w:sz w:val="24"/>
          <w:szCs w:val="24"/>
          <w:lang w:val="kk-KZ"/>
        </w:rPr>
        <w:t>по заявке Заказчика</w:t>
      </w:r>
      <w:r w:rsidR="00E31654"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>, в течении 2022</w:t>
      </w:r>
      <w:r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года не более пяти календарных дней после получения заявки от Заказчика,  поставка </w:t>
      </w:r>
      <w:r w:rsidR="001C4C70" w:rsidRPr="00DE1B60">
        <w:rPr>
          <w:rFonts w:ascii="Times New Roman" w:hAnsi="Times New Roman" w:cs="Times New Roman"/>
          <w:spacing w:val="2"/>
          <w:sz w:val="24"/>
          <w:szCs w:val="24"/>
        </w:rPr>
        <w:t>на условиях ИНКОТЕРМС 20</w:t>
      </w:r>
      <w:r w:rsidR="001C4C70"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>2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>0  (</w:t>
      </w:r>
      <w:r w:rsidR="00703092" w:rsidRPr="00DE1B60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D94487" w:rsidRPr="00DE1B60">
        <w:rPr>
          <w:rFonts w:ascii="Times New Roman" w:hAnsi="Times New Roman" w:cs="Times New Roman"/>
          <w:sz w:val="24"/>
          <w:szCs w:val="24"/>
        </w:rPr>
        <w:t>Жубанова 11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DE1B60">
        <w:rPr>
          <w:rFonts w:ascii="Times New Roman" w:hAnsi="Times New Roman" w:cs="Times New Roman"/>
          <w:spacing w:val="2"/>
          <w:sz w:val="24"/>
          <w:szCs w:val="24"/>
          <w:lang w:val="en-US"/>
        </w:rPr>
        <w:t>DDP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>) включая все затраты по</w:t>
      </w:r>
      <w:bookmarkStart w:id="0" w:name="_GoBack"/>
      <w:bookmarkEnd w:id="0"/>
      <w:r w:rsidRPr="00DE1B60">
        <w:rPr>
          <w:rFonts w:ascii="Times New Roman" w:hAnsi="Times New Roman" w:cs="Times New Roman"/>
          <w:spacing w:val="2"/>
          <w:sz w:val="24"/>
          <w:szCs w:val="24"/>
        </w:rPr>
        <w:t>тенциального поставщика на транспортировку, страхование, уплату таможенных пошлин, НДС и других налогов, платежей и сборов, и другие расходы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30188B" w:rsidRPr="00DE1B60" w:rsidRDefault="0030188B" w:rsidP="00703092">
      <w:pPr>
        <w:spacing w:after="0" w:line="240" w:lineRule="auto"/>
        <w:ind w:firstLine="708"/>
        <w:jc w:val="both"/>
        <w:rPr>
          <w:sz w:val="24"/>
          <w:szCs w:val="24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Пакет тендерной документации можно получить по адресу </w:t>
      </w:r>
      <w:r w:rsidRPr="00DE1B60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2D4275" w:rsidRPr="00DE1B60">
        <w:rPr>
          <w:rFonts w:ascii="Times New Roman" w:hAnsi="Times New Roman" w:cs="Times New Roman"/>
          <w:sz w:val="24"/>
          <w:szCs w:val="24"/>
        </w:rPr>
        <w:t>Жубанова 11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DE1B6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2D4275" w:rsidRPr="00DE1B60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2F7B3E" w:rsidRPr="00DE1B60">
        <w:rPr>
          <w:rFonts w:ascii="Times New Roman" w:hAnsi="Times New Roman" w:cs="Times New Roman"/>
          <w:sz w:val="24"/>
          <w:szCs w:val="24"/>
          <w:lang w:val="kk-KZ"/>
        </w:rPr>
        <w:t>время с 0</w:t>
      </w:r>
      <w:r w:rsidR="002D4275" w:rsidRPr="00DE1B60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2F7B3E" w:rsidRPr="00DE1B60">
        <w:rPr>
          <w:rFonts w:ascii="Times New Roman" w:hAnsi="Times New Roman" w:cs="Times New Roman"/>
          <w:sz w:val="24"/>
          <w:szCs w:val="24"/>
          <w:lang w:val="kk-KZ"/>
        </w:rPr>
        <w:t>.00 до 1</w:t>
      </w:r>
      <w:r w:rsidR="002D4275" w:rsidRPr="00DE1B60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.00 часов, кроме субботы, воскресенья  (выходных и праздничных дней) или по электронной почте по адресу </w:t>
      </w:r>
      <w:hyperlink r:id="rId7" w:history="1">
        <w:r w:rsidR="002D4275" w:rsidRPr="00DE1B60">
          <w:rPr>
            <w:rStyle w:val="a3"/>
            <w:sz w:val="24"/>
            <w:szCs w:val="24"/>
            <w:shd w:val="clear" w:color="auto" w:fill="FFFFFF"/>
          </w:rPr>
          <w:t>perinatal.almaty@mail.ru</w:t>
        </w:r>
      </w:hyperlink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и/или на сайте: </w:t>
      </w:r>
      <w:hyperlink r:id="rId8" w:history="1">
        <w:r w:rsidR="002D4275" w:rsidRPr="00DE1B60">
          <w:rPr>
            <w:sz w:val="24"/>
            <w:szCs w:val="24"/>
          </w:rPr>
          <w:t xml:space="preserve"> 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almaty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perinatal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r w:rsidR="000A09AA" w:rsidRPr="00DE1B6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1F6A99" w:rsidRPr="00DE1B60" w:rsidRDefault="001F6A99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ABA" w:rsidRPr="00DE1B60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</w:rPr>
        <w:t xml:space="preserve">Тендерные заявки на участие в тендере запечатанном виде предоставляются (направляются) потенциальными поставщиками по адресу: г.Алматы, ул. </w:t>
      </w:r>
      <w:r w:rsidR="00F55ABA" w:rsidRPr="00DE1B60">
        <w:rPr>
          <w:rFonts w:ascii="Times New Roman" w:hAnsi="Times New Roman" w:cs="Times New Roman"/>
          <w:sz w:val="24"/>
          <w:szCs w:val="24"/>
        </w:rPr>
        <w:t>Жубанова 11</w:t>
      </w:r>
      <w:r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F55ABA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</w:t>
      </w:r>
      <w:r w:rsidR="00F55ABA" w:rsidRPr="00DE1B60">
        <w:rPr>
          <w:rFonts w:ascii="Times New Roman" w:hAnsi="Times New Roman" w:cs="Times New Roman"/>
          <w:sz w:val="24"/>
          <w:szCs w:val="24"/>
        </w:rPr>
        <w:t>«</w:t>
      </w:r>
      <w:r w:rsidR="00F55ABA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F55ABA" w:rsidRPr="00DE1B60">
        <w:rPr>
          <w:rFonts w:ascii="Times New Roman" w:hAnsi="Times New Roman" w:cs="Times New Roman"/>
          <w:sz w:val="24"/>
          <w:szCs w:val="24"/>
        </w:rPr>
        <w:t>»</w:t>
      </w:r>
      <w:r w:rsidR="00F55ABA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на ПХВ  </w:t>
      </w:r>
      <w:r w:rsidR="00F55ABA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УЗ г. Алматы</w:t>
      </w:r>
      <w:r w:rsidR="00DE1B60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</w:t>
      </w:r>
      <w:r w:rsidR="00F55ABA" w:rsidRPr="00DE1B60">
        <w:rPr>
          <w:rFonts w:ascii="Times New Roman" w:hAnsi="Times New Roman" w:cs="Times New Roman"/>
          <w:sz w:val="24"/>
          <w:szCs w:val="24"/>
        </w:rPr>
        <w:t xml:space="preserve"> юридическ</w:t>
      </w:r>
      <w:r w:rsidR="00DE1B60" w:rsidRPr="00DE1B60">
        <w:rPr>
          <w:rFonts w:ascii="Times New Roman" w:hAnsi="Times New Roman" w:cs="Times New Roman"/>
          <w:sz w:val="24"/>
          <w:szCs w:val="24"/>
        </w:rPr>
        <w:t xml:space="preserve">ий </w:t>
      </w:r>
      <w:r w:rsidR="00F55ABA" w:rsidRPr="00DE1B60">
        <w:rPr>
          <w:rFonts w:ascii="Times New Roman" w:hAnsi="Times New Roman" w:cs="Times New Roman"/>
          <w:sz w:val="24"/>
          <w:szCs w:val="24"/>
        </w:rPr>
        <w:t>отдела</w:t>
      </w:r>
      <w:r w:rsidR="00F55ABA" w:rsidRPr="00DE1B6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A09AA" w:rsidRPr="00DE1B60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Окончательный срок представления тендерных заявок до </w:t>
      </w:r>
      <w:r w:rsidR="000030B0" w:rsidRPr="00DE1B60">
        <w:rPr>
          <w:rFonts w:ascii="Times New Roman" w:hAnsi="Times New Roman" w:cs="Times New Roman"/>
          <w:sz w:val="24"/>
          <w:szCs w:val="24"/>
          <w:lang w:val="kk-KZ"/>
        </w:rPr>
        <w:t>10.00 часов "</w:t>
      </w:r>
      <w:r w:rsidR="00DE1B60" w:rsidRPr="00DE1B60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DE1B60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апреля </w:t>
      </w:r>
      <w:r w:rsidR="00044FAB" w:rsidRPr="00DE1B60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E31654" w:rsidRPr="00DE1B6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044FAB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13433" w:rsidRPr="00DE1B60" w:rsidRDefault="000A09AA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Конверты с тендерными заявками будут вскрываться </w:t>
      </w:r>
      <w:r w:rsidR="00913433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в 11:00 часов </w:t>
      </w:r>
      <w:r w:rsidR="000030B0" w:rsidRPr="00DE1B60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DE1B60" w:rsidRPr="00DE1B60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FC5F39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DE1B60" w:rsidRPr="00DE1B60">
        <w:rPr>
          <w:rFonts w:ascii="Times New Roman" w:hAnsi="Times New Roman" w:cs="Times New Roman"/>
          <w:sz w:val="24"/>
          <w:szCs w:val="24"/>
          <w:lang w:val="kk-KZ"/>
        </w:rPr>
        <w:t>апреля</w:t>
      </w:r>
      <w:r w:rsidR="00A71125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31654" w:rsidRPr="00DE1B60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года</w:t>
      </w:r>
      <w:r w:rsidRPr="00DE1B60">
        <w:rPr>
          <w:rFonts w:ascii="Times New Roman" w:hAnsi="Times New Roman"/>
          <w:sz w:val="24"/>
          <w:szCs w:val="24"/>
          <w:lang w:val="kk-KZ"/>
        </w:rPr>
        <w:t xml:space="preserve"> по следующему адресу</w:t>
      </w:r>
      <w:r w:rsidR="00DE1B60" w:rsidRPr="00DE1B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E1B60">
        <w:rPr>
          <w:rFonts w:ascii="Times New Roman" w:hAnsi="Times New Roman"/>
          <w:sz w:val="24"/>
          <w:szCs w:val="24"/>
        </w:rPr>
        <w:t xml:space="preserve">г.Алматы, ул. </w:t>
      </w:r>
      <w:r w:rsidR="00D40A1D" w:rsidRPr="00DE1B60">
        <w:rPr>
          <w:rFonts w:ascii="Times New Roman" w:hAnsi="Times New Roman" w:cs="Times New Roman"/>
          <w:sz w:val="24"/>
          <w:szCs w:val="24"/>
        </w:rPr>
        <w:t xml:space="preserve">Жубанова 11, </w:t>
      </w:r>
      <w:r w:rsidR="00D40A1D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</w:t>
      </w:r>
      <w:r w:rsidR="00D40A1D" w:rsidRPr="00DE1B60">
        <w:rPr>
          <w:rFonts w:ascii="Times New Roman" w:hAnsi="Times New Roman" w:cs="Times New Roman"/>
          <w:sz w:val="24"/>
          <w:szCs w:val="24"/>
        </w:rPr>
        <w:t>«</w:t>
      </w:r>
      <w:r w:rsidR="00D40A1D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D40A1D" w:rsidRPr="00DE1B60">
        <w:rPr>
          <w:rFonts w:ascii="Times New Roman" w:hAnsi="Times New Roman" w:cs="Times New Roman"/>
          <w:sz w:val="24"/>
          <w:szCs w:val="24"/>
        </w:rPr>
        <w:t>»</w:t>
      </w:r>
      <w:r w:rsidR="00D40A1D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на ПХВ  </w:t>
      </w:r>
      <w:r w:rsidR="00DE1B60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УЗ г. </w:t>
      </w:r>
      <w:r w:rsidR="00D40A1D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Алматы</w:t>
      </w:r>
      <w:r w:rsidR="00DE1B60"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D40A1D" w:rsidRPr="00DE1B60">
        <w:rPr>
          <w:rFonts w:ascii="Times New Roman" w:hAnsi="Times New Roman" w:cs="Times New Roman"/>
          <w:sz w:val="24"/>
          <w:szCs w:val="24"/>
        </w:rPr>
        <w:t>юридическ</w:t>
      </w:r>
      <w:r w:rsidR="00DE1B60" w:rsidRPr="00DE1B60">
        <w:rPr>
          <w:rFonts w:ascii="Times New Roman" w:hAnsi="Times New Roman" w:cs="Times New Roman"/>
          <w:sz w:val="24"/>
          <w:szCs w:val="24"/>
        </w:rPr>
        <w:t>ий</w:t>
      </w:r>
      <w:r w:rsidR="00D40A1D" w:rsidRPr="00DE1B60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2508CD" w:rsidRPr="00913433" w:rsidRDefault="002508CD" w:rsidP="00DE1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ABA" w:rsidRDefault="00703092" w:rsidP="00981AB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13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закупаемых товаров </w:t>
      </w:r>
    </w:p>
    <w:tbl>
      <w:tblPr>
        <w:tblW w:w="14721" w:type="dxa"/>
        <w:tblInd w:w="-34" w:type="dxa"/>
        <w:tblLook w:val="04A0"/>
      </w:tblPr>
      <w:tblGrid>
        <w:gridCol w:w="865"/>
        <w:gridCol w:w="2112"/>
        <w:gridCol w:w="1560"/>
        <w:gridCol w:w="5953"/>
        <w:gridCol w:w="992"/>
        <w:gridCol w:w="851"/>
        <w:gridCol w:w="992"/>
        <w:gridCol w:w="1396"/>
      </w:tblGrid>
      <w:tr w:rsidR="00981ABA" w:rsidRPr="00DE1B60" w:rsidTr="00DE1B60">
        <w:trPr>
          <w:trHeight w:val="92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Международное непатентованное название препарата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Торговое название 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Тех.характеристика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Ед.изм.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Кол-во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Сумма </w:t>
            </w:r>
          </w:p>
        </w:tc>
      </w:tr>
      <w:tr w:rsidR="00981ABA" w:rsidRPr="00DE1B60" w:rsidTr="00DE1B60">
        <w:trPr>
          <w:trHeight w:val="73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DE1B60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Аптечка для матери и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Аптечка для матери и ребенка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1. руководство по уходу за детьми раннего возраста в семье на казахском и русском языках в одном экземляре;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2. буклет: Национальный календарь прививок в одном экземляре;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3. водный термометр (1 штука);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4. медицинский электронный термометр (1 штука);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5. стерильный бинт 5*10см(1 штука);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6. слизеотсос для носовых путей (1 штука);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7. крем детский (1 штука);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8. мыло детское (1 штука);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9. антисептик для рук (1 штука);</w:t>
            </w:r>
          </w:p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10. оральные регидратационные стерильные соли - 2 упаковки;</w:t>
            </w:r>
          </w:p>
          <w:p w:rsidR="00981ABA" w:rsidRPr="00DE1B60" w:rsidRDefault="00981ABA" w:rsidP="00AF3B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11.стерильная вата, 200 грамм</w:t>
            </w:r>
            <w:r w:rsidR="00AF3B5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DE1B60" w:rsidRDefault="00981ABA" w:rsidP="00E707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DE1B60" w:rsidRDefault="00DE1B60" w:rsidP="00E707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2 900,00</w:t>
            </w:r>
            <w:r w:rsidR="00981ABA"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DE1B60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17 400 000, 00</w:t>
            </w:r>
          </w:p>
        </w:tc>
      </w:tr>
      <w:tr w:rsidR="00DE1B60" w:rsidRPr="00DE1B60" w:rsidTr="00E421D0">
        <w:trPr>
          <w:trHeight w:val="436"/>
        </w:trPr>
        <w:tc>
          <w:tcPr>
            <w:tcW w:w="147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DE1B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 Биохимический анализатор DIRUI -240</w:t>
            </w:r>
          </w:p>
        </w:tc>
      </w:tr>
      <w:tr w:rsidR="00DE1B60" w:rsidRPr="00DE1B60" w:rsidTr="00DE1B60">
        <w:trPr>
          <w:trHeight w:val="112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 xml:space="preserve">Реагент для определения </w:t>
            </w:r>
          </w:p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>С-реактивного белка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>Реагент для определения</w:t>
            </w:r>
          </w:p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 xml:space="preserve"> С-реактивного белка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>Реагент применяется для количественного измерения в условиях in vitro концентрации</w:t>
            </w: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br/>
              <w:t>С-реактивного белка в сыворотке крови человека на биохимическом анализаторе CS-T240.  Используют латексную частицу, которая сенсибилизируется антителом против С-реактивного белка человека. Латексные частицы сталкиваются с С-реактивным белком в образце жидкости и образуют нерастворимый комплекс антиген-антитело и определенную мутность. Уровень мутности отражает уровень C-реактивного белка в образце по сравнению с калибратором, обработанным аналогичным образом, поэтому можно рассчитать концентрацию C-реактивного белка в образце. Компоненты: Реагент 1- Трис Буфер 20 ммоль/л. Реагент 2- Антитело против С-реактивного белка человека Соответствующее количество.  Продолжительность реакции 2 минуты. Линейный диапазон настоящего реагента – 0 -0,80 мг/л; Фасовка 2х60 мл R2 2х15 мл Количество тестов в упаковке не менее 350.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>наборы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>294 720, 00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B60" w:rsidRPr="00DE1B60" w:rsidRDefault="00DE1B60" w:rsidP="001D67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/>
                <w:sz w:val="18"/>
                <w:szCs w:val="18"/>
              </w:rPr>
              <w:t>10 315 200,00</w:t>
            </w:r>
          </w:p>
        </w:tc>
      </w:tr>
      <w:tr w:rsidR="00981ABA" w:rsidRPr="00DE1B60" w:rsidTr="00DE1B60">
        <w:trPr>
          <w:trHeight w:val="368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DE1B60" w:rsidRDefault="00DE1B60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27 715 200, 00</w:t>
            </w:r>
            <w:r w:rsidR="00981ABA" w:rsidRPr="00DE1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545B67" w:rsidRDefault="00545B67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DE1B60" w:rsidRDefault="00F73B12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 w:themeColor="text1"/>
          <w:lang w:val="kk-KZ"/>
        </w:rPr>
      </w:pPr>
      <w:r w:rsidRPr="00F73B12">
        <w:rPr>
          <w:rFonts w:ascii="Times New Roman" w:hAnsi="Times New Roman" w:cs="Times New Roman"/>
          <w:b/>
          <w:color w:val="000000" w:themeColor="text1"/>
          <w:lang w:val="kk-KZ"/>
        </w:rPr>
        <w:t xml:space="preserve">Состав комиссии: 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</w:t>
      </w:r>
    </w:p>
    <w:p w:rsidR="00DE1B60" w:rsidRPr="00652280" w:rsidRDefault="00F73B12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  <w:r w:rsidRPr="00652280">
        <w:rPr>
          <w:rFonts w:ascii="Times New Roman" w:hAnsi="Times New Roman" w:cs="Times New Roman"/>
          <w:b/>
          <w:color w:val="000000" w:themeColor="text1"/>
          <w:lang w:val="kk-KZ"/>
        </w:rPr>
        <w:t xml:space="preserve"> Исаева Ж.Т. </w:t>
      </w:r>
      <w:r w:rsidRPr="00652280">
        <w:rPr>
          <w:rFonts w:ascii="Times New Roman" w:hAnsi="Times New Roman" w:cs="Times New Roman"/>
          <w:b/>
          <w:color w:val="000000" w:themeColor="text1"/>
        </w:rPr>
        <w:t xml:space="preserve"> (</w:t>
      </w:r>
      <w:r w:rsidRPr="00652280">
        <w:rPr>
          <w:rFonts w:ascii="Times New Roman" w:hAnsi="Times New Roman" w:cs="Times New Roman"/>
          <w:b/>
          <w:color w:val="000000" w:themeColor="text1"/>
          <w:lang w:val="kk-KZ"/>
        </w:rPr>
        <w:t>зам.</w:t>
      </w:r>
      <w:r w:rsidRPr="00652280">
        <w:rPr>
          <w:rFonts w:ascii="Times New Roman" w:hAnsi="Times New Roman" w:cs="Times New Roman"/>
          <w:b/>
          <w:color w:val="000000" w:themeColor="text1"/>
        </w:rPr>
        <w:t>директора) – председатель комиссии____</w:t>
      </w:r>
    </w:p>
    <w:p w:rsidR="00DE1B60" w:rsidRPr="00652280" w:rsidRDefault="00DE1B60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F73B12" w:rsidRPr="00652280" w:rsidRDefault="00DE1B60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  <w:r w:rsidRPr="0065228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73B12" w:rsidRPr="00652280">
        <w:rPr>
          <w:rFonts w:ascii="Times New Roman" w:hAnsi="Times New Roman" w:cs="Times New Roman"/>
          <w:b/>
          <w:color w:val="000000" w:themeColor="text1"/>
        </w:rPr>
        <w:t>Убулова Г.Т. (главный бухгалтер)  – заместитель председателя______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="00F73B12" w:rsidRPr="00F73B12">
        <w:rPr>
          <w:rFonts w:ascii="Times New Roman" w:hAnsi="Times New Roman" w:cs="Times New Roman"/>
          <w:color w:val="000000" w:themeColor="text1"/>
        </w:rPr>
        <w:t>Рахметдилдаеву Т.А.  (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>гл.акушерка</w:t>
      </w:r>
      <w:r w:rsidR="00F73B12" w:rsidRPr="00F73B12">
        <w:rPr>
          <w:rFonts w:ascii="Times New Roman" w:hAnsi="Times New Roman" w:cs="Times New Roman"/>
          <w:color w:val="000000" w:themeColor="text1"/>
        </w:rPr>
        <w:t>)  – член комиссии______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Оразаева Ж.И  (провизор) – член комиссии___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</w:t>
      </w:r>
      <w:r w:rsidR="00F73B12" w:rsidRPr="00F73B12">
        <w:rPr>
          <w:rFonts w:ascii="Times New Roman" w:hAnsi="Times New Roman" w:cs="Times New Roman"/>
          <w:color w:val="000000" w:themeColor="text1"/>
        </w:rPr>
        <w:t>Сарбас А.А. (заведующий отделением ОАРиТН) – член комиссии_____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</w:t>
      </w:r>
      <w:r w:rsidR="00F73B12" w:rsidRPr="00F73B12">
        <w:rPr>
          <w:rFonts w:ascii="Times New Roman" w:hAnsi="Times New Roman" w:cs="Times New Roman"/>
          <w:color w:val="000000" w:themeColor="text1"/>
        </w:rPr>
        <w:t>Сабекова А.А. (заведующий лаборатории) – член комиссии____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kk-KZ"/>
        </w:rPr>
        <w:t xml:space="preserve">         Ибраева А.К.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– (юрист) член комиссии______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kk-KZ"/>
        </w:rPr>
        <w:t xml:space="preserve">         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 xml:space="preserve">Секретать тендерной комиссии: </w:t>
      </w:r>
      <w:r>
        <w:rPr>
          <w:rFonts w:ascii="Times New Roman" w:hAnsi="Times New Roman" w:cs="Times New Roman"/>
          <w:color w:val="000000" w:themeColor="text1"/>
          <w:lang w:val="kk-KZ"/>
        </w:rPr>
        <w:t>Саясат А.С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>. –государственных закупок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</w:t>
      </w:r>
    </w:p>
    <w:p w:rsidR="00F73B12" w:rsidRPr="00F73B12" w:rsidRDefault="00F73B12" w:rsidP="00766F4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F73B12" w:rsidRPr="00F73B12" w:rsidSect="00545B67">
      <w:footerReference w:type="default" r:id="rId9"/>
      <w:pgSz w:w="16838" w:h="11906" w:orient="landscape"/>
      <w:pgMar w:top="567" w:right="1134" w:bottom="568" w:left="1134" w:header="708" w:footer="4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30B" w:rsidRDefault="0084530B" w:rsidP="00703092">
      <w:pPr>
        <w:spacing w:after="0" w:line="240" w:lineRule="auto"/>
      </w:pPr>
      <w:r>
        <w:separator/>
      </w:r>
    </w:p>
  </w:endnote>
  <w:endnote w:type="continuationSeparator" w:id="1">
    <w:p w:rsidR="0084530B" w:rsidRDefault="0084530B" w:rsidP="0070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018247"/>
    </w:sdtPr>
    <w:sdtContent>
      <w:sdt>
        <w:sdtPr>
          <w:id w:val="860082579"/>
        </w:sdtPr>
        <w:sdtContent>
          <w:p w:rsidR="00AD3C27" w:rsidRDefault="00AD3C27">
            <w:pPr>
              <w:pStyle w:val="a9"/>
              <w:jc w:val="right"/>
            </w:pPr>
            <w:r>
              <w:t xml:space="preserve">Страница </w:t>
            </w:r>
            <w:r w:rsidR="00CB021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B0217">
              <w:rPr>
                <w:b/>
                <w:bCs/>
                <w:sz w:val="24"/>
                <w:szCs w:val="24"/>
              </w:rPr>
              <w:fldChar w:fldCharType="separate"/>
            </w:r>
            <w:r w:rsidR="00513074">
              <w:rPr>
                <w:b/>
                <w:bCs/>
                <w:noProof/>
              </w:rPr>
              <w:t>1</w:t>
            </w:r>
            <w:r w:rsidR="00CB021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CB021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B0217">
              <w:rPr>
                <w:b/>
                <w:bCs/>
                <w:sz w:val="24"/>
                <w:szCs w:val="24"/>
              </w:rPr>
              <w:fldChar w:fldCharType="separate"/>
            </w:r>
            <w:r w:rsidR="00513074">
              <w:rPr>
                <w:b/>
                <w:bCs/>
                <w:noProof/>
              </w:rPr>
              <w:t>2</w:t>
            </w:r>
            <w:r w:rsidR="00CB021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3C27" w:rsidRDefault="00AD3C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30B" w:rsidRDefault="0084530B" w:rsidP="00703092">
      <w:pPr>
        <w:spacing w:after="0" w:line="240" w:lineRule="auto"/>
      </w:pPr>
      <w:r>
        <w:separator/>
      </w:r>
    </w:p>
  </w:footnote>
  <w:footnote w:type="continuationSeparator" w:id="1">
    <w:p w:rsidR="0084530B" w:rsidRDefault="0084530B" w:rsidP="0070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90D3E06"/>
    <w:multiLevelType w:val="hybridMultilevel"/>
    <w:tmpl w:val="6A84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30188B"/>
    <w:rsid w:val="00001AE7"/>
    <w:rsid w:val="000030B0"/>
    <w:rsid w:val="00006817"/>
    <w:rsid w:val="000337A5"/>
    <w:rsid w:val="00042227"/>
    <w:rsid w:val="00044FAB"/>
    <w:rsid w:val="000760E4"/>
    <w:rsid w:val="000A09AA"/>
    <w:rsid w:val="000B2080"/>
    <w:rsid w:val="001058BA"/>
    <w:rsid w:val="001244BB"/>
    <w:rsid w:val="00167A2D"/>
    <w:rsid w:val="001A1F8F"/>
    <w:rsid w:val="001A452F"/>
    <w:rsid w:val="001A7AFF"/>
    <w:rsid w:val="001C4C70"/>
    <w:rsid w:val="001D3442"/>
    <w:rsid w:val="001D6B38"/>
    <w:rsid w:val="001F6A99"/>
    <w:rsid w:val="002458D0"/>
    <w:rsid w:val="002508CD"/>
    <w:rsid w:val="002601BD"/>
    <w:rsid w:val="002C4363"/>
    <w:rsid w:val="002D4275"/>
    <w:rsid w:val="002D6D4F"/>
    <w:rsid w:val="002F7B3E"/>
    <w:rsid w:val="0030188B"/>
    <w:rsid w:val="00357F10"/>
    <w:rsid w:val="003B11A2"/>
    <w:rsid w:val="003E0F0A"/>
    <w:rsid w:val="00435428"/>
    <w:rsid w:val="00440FE3"/>
    <w:rsid w:val="004D153B"/>
    <w:rsid w:val="00513074"/>
    <w:rsid w:val="0051358A"/>
    <w:rsid w:val="00545B67"/>
    <w:rsid w:val="0056559A"/>
    <w:rsid w:val="0059204C"/>
    <w:rsid w:val="005A4D77"/>
    <w:rsid w:val="005B726D"/>
    <w:rsid w:val="005E57E3"/>
    <w:rsid w:val="00652280"/>
    <w:rsid w:val="00667185"/>
    <w:rsid w:val="00690455"/>
    <w:rsid w:val="006C3301"/>
    <w:rsid w:val="006F08C0"/>
    <w:rsid w:val="00703092"/>
    <w:rsid w:val="00761431"/>
    <w:rsid w:val="00766F45"/>
    <w:rsid w:val="007E023C"/>
    <w:rsid w:val="0083075E"/>
    <w:rsid w:val="00833346"/>
    <w:rsid w:val="0084530B"/>
    <w:rsid w:val="00880316"/>
    <w:rsid w:val="0089230B"/>
    <w:rsid w:val="00910C67"/>
    <w:rsid w:val="00913433"/>
    <w:rsid w:val="0092427E"/>
    <w:rsid w:val="009351D3"/>
    <w:rsid w:val="00981ABA"/>
    <w:rsid w:val="00983428"/>
    <w:rsid w:val="009A3196"/>
    <w:rsid w:val="009F4137"/>
    <w:rsid w:val="00A1399E"/>
    <w:rsid w:val="00A31CD8"/>
    <w:rsid w:val="00A71125"/>
    <w:rsid w:val="00AD3C27"/>
    <w:rsid w:val="00AF3B5C"/>
    <w:rsid w:val="00B24A40"/>
    <w:rsid w:val="00B42EF6"/>
    <w:rsid w:val="00B536D7"/>
    <w:rsid w:val="00B61797"/>
    <w:rsid w:val="00B66637"/>
    <w:rsid w:val="00B66A11"/>
    <w:rsid w:val="00B91BCA"/>
    <w:rsid w:val="00BF252A"/>
    <w:rsid w:val="00C039C1"/>
    <w:rsid w:val="00C6165A"/>
    <w:rsid w:val="00C648A8"/>
    <w:rsid w:val="00CB0217"/>
    <w:rsid w:val="00D12F04"/>
    <w:rsid w:val="00D40A1D"/>
    <w:rsid w:val="00D42E15"/>
    <w:rsid w:val="00D94487"/>
    <w:rsid w:val="00DC57AB"/>
    <w:rsid w:val="00DC5FB5"/>
    <w:rsid w:val="00DD6EC2"/>
    <w:rsid w:val="00DE1B60"/>
    <w:rsid w:val="00E31654"/>
    <w:rsid w:val="00E70754"/>
    <w:rsid w:val="00EC19AC"/>
    <w:rsid w:val="00EC763F"/>
    <w:rsid w:val="00F209C8"/>
    <w:rsid w:val="00F55ABA"/>
    <w:rsid w:val="00F73B12"/>
    <w:rsid w:val="00FA155C"/>
    <w:rsid w:val="00FB1A96"/>
    <w:rsid w:val="00FC5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3B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73B1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kb4-almaty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perinatal.almaty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Нурдаулет</dc:creator>
  <cp:lastModifiedBy>GosZakup</cp:lastModifiedBy>
  <cp:revision>59</cp:revision>
  <cp:lastPrinted>2022-04-05T09:17:00Z</cp:lastPrinted>
  <dcterms:created xsi:type="dcterms:W3CDTF">2022-01-25T14:03:00Z</dcterms:created>
  <dcterms:modified xsi:type="dcterms:W3CDTF">2022-04-05T09:17:00Z</dcterms:modified>
</cp:coreProperties>
</file>